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55" w:rsidRPr="006B0B2F" w:rsidRDefault="00F960FA" w:rsidP="006B0B2F">
      <w:pPr>
        <w:spacing w:after="0" w:line="240" w:lineRule="auto"/>
        <w:jc w:val="center"/>
        <w:rPr>
          <w:rFonts w:ascii="AR P丸ゴシック体M04" w:eastAsia="AR P丸ゴシック体M04" w:hAnsi="AR P丸ゴシック体M04" w:cs="ＭＳ Ｐゴシック"/>
          <w:b/>
          <w:bCs/>
          <w:color w:val="0000FF"/>
          <w:sz w:val="40"/>
          <w:szCs w:val="44"/>
        </w:rPr>
      </w:pP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color w:val="0000FF"/>
          <w:sz w:val="40"/>
          <w:szCs w:val="44"/>
        </w:rPr>
        <w:t>東京稲城ロータリークラブカップ　フットサル大会</w:t>
      </w:r>
    </w:p>
    <w:p w:rsidR="006B0B2F" w:rsidRDefault="00D53186" w:rsidP="006B0B2F">
      <w:pPr>
        <w:spacing w:after="0" w:line="240" w:lineRule="auto"/>
        <w:jc w:val="center"/>
        <w:rPr>
          <w:rFonts w:ascii="AR P丸ゴシック体M04" w:eastAsia="AR P丸ゴシック体M04" w:hAnsi="AR P丸ゴシック体M04" w:cs="ＭＳ Ｐゴシック"/>
          <w:b/>
          <w:bCs/>
          <w:color w:val="0000FF"/>
          <w:sz w:val="40"/>
          <w:szCs w:val="44"/>
        </w:rPr>
      </w:pPr>
      <w:r>
        <w:rPr>
          <w:rFonts w:ascii="AR P丸ゴシック体M04" w:eastAsia="AR P丸ゴシック体M04" w:hAnsi="AR P丸ゴシック体M04" w:hint="eastAsi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FCBC88" wp14:editId="37D99BC7">
            <wp:simplePos x="0" y="0"/>
            <wp:positionH relativeFrom="column">
              <wp:posOffset>4728210</wp:posOffset>
            </wp:positionH>
            <wp:positionV relativeFrom="paragraph">
              <wp:posOffset>27940</wp:posOffset>
            </wp:positionV>
            <wp:extent cx="769620" cy="7829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futsal_wom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962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04" w:eastAsia="AR P丸ゴシック体M04" w:hAnsi="AR P丸ゴシック体M04" w:hint="eastAs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2B0FC70" wp14:editId="2AD10C23">
            <wp:simplePos x="0" y="0"/>
            <wp:positionH relativeFrom="column">
              <wp:posOffset>621030</wp:posOffset>
            </wp:positionH>
            <wp:positionV relativeFrom="paragraph">
              <wp:posOffset>96520</wp:posOffset>
            </wp:positionV>
            <wp:extent cx="763270" cy="7772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futsal_m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B2F" w:rsidRPr="006B0B2F">
        <w:rPr>
          <w:rFonts w:ascii="AR P丸ゴシック体M04" w:eastAsia="AR P丸ゴシック体M04" w:hAnsi="AR P丸ゴシック体M04" w:cs="ＭＳ Ｐゴシック" w:hint="eastAsia"/>
          <w:b/>
          <w:bCs/>
          <w:color w:val="0000FF"/>
          <w:sz w:val="40"/>
          <w:szCs w:val="44"/>
        </w:rPr>
        <w:t>第 10 回 大 会 概 要</w:t>
      </w:r>
    </w:p>
    <w:p w:rsidR="006B0B2F" w:rsidRPr="006B0B2F" w:rsidRDefault="006B0B2F" w:rsidP="006B0B2F">
      <w:pPr>
        <w:spacing w:after="0" w:line="240" w:lineRule="auto"/>
        <w:jc w:val="center"/>
        <w:rPr>
          <w:rFonts w:ascii="AR P丸ゴシック体M04" w:eastAsia="AR P丸ゴシック体M04" w:hAnsi="AR P丸ゴシック体M04" w:cs="ＭＳ Ｐゴシック"/>
          <w:b/>
          <w:bCs/>
          <w:color w:val="0000FF"/>
          <w:sz w:val="40"/>
          <w:szCs w:val="44"/>
        </w:rPr>
      </w:pPr>
    </w:p>
    <w:p w:rsidR="001E700E" w:rsidRDefault="00F960FA" w:rsidP="001E700E">
      <w:pPr>
        <w:snapToGrid w:val="0"/>
        <w:spacing w:beforeLines="50" w:before="180" w:afterLines="50" w:after="180" w:line="240" w:lineRule="auto"/>
        <w:rPr>
          <w:rFonts w:ascii="AR P丸ゴシック体M04" w:eastAsia="AR P丸ゴシック体M04" w:hAnsi="AR P丸ゴシック体M04" w:cs="ＭＳ Ｐゴシック"/>
          <w:b/>
          <w:bCs/>
          <w:sz w:val="26"/>
          <w:szCs w:val="26"/>
        </w:rPr>
      </w:pP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6"/>
          <w:szCs w:val="26"/>
        </w:rPr>
        <w:t>本大会は、子供たちがフットサルを通じて身体を鍛え、フェ</w:t>
      </w:r>
      <w:r w:rsidR="00D53186">
        <w:rPr>
          <w:rFonts w:ascii="AR P丸ゴシック体M04" w:eastAsia="AR P丸ゴシック体M04" w:hAnsi="AR P丸ゴシック体M04" w:cs="ＭＳ Ｐゴシック" w:hint="eastAsia"/>
          <w:b/>
          <w:bCs/>
          <w:sz w:val="26"/>
          <w:szCs w:val="26"/>
        </w:rPr>
        <w:t>ア</w:t>
      </w:r>
      <w:bookmarkStart w:id="0" w:name="_GoBack"/>
      <w:bookmarkEnd w:id="0"/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6"/>
          <w:szCs w:val="26"/>
        </w:rPr>
        <w:t>ープレイの精神を養い、</w:t>
      </w:r>
    </w:p>
    <w:p w:rsidR="001E700E" w:rsidRDefault="00F960FA" w:rsidP="001E700E">
      <w:pPr>
        <w:snapToGrid w:val="0"/>
        <w:spacing w:beforeLines="50" w:before="180" w:afterLines="50" w:after="180" w:line="240" w:lineRule="auto"/>
        <w:rPr>
          <w:rFonts w:ascii="AR P丸ゴシック体M04" w:eastAsia="AR P丸ゴシック体M04" w:hAnsi="AR P丸ゴシック体M04" w:cs="ＭＳ Ｐゴシック"/>
          <w:b/>
          <w:bCs/>
          <w:sz w:val="26"/>
          <w:szCs w:val="26"/>
        </w:rPr>
      </w:pP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6"/>
          <w:szCs w:val="26"/>
        </w:rPr>
        <w:t>強く正しく想像力豊かな人としての成長を目的として、子供たちの健全育成を目指す</w:t>
      </w:r>
    </w:p>
    <w:p w:rsidR="00F960FA" w:rsidRPr="001E700E" w:rsidRDefault="00F960FA" w:rsidP="001E700E">
      <w:pPr>
        <w:snapToGrid w:val="0"/>
        <w:spacing w:beforeLines="50" w:before="180" w:afterLines="50" w:after="180" w:line="240" w:lineRule="auto"/>
        <w:rPr>
          <w:rFonts w:ascii="AR P丸ゴシック体M04" w:eastAsia="AR P丸ゴシック体M04" w:hAnsi="AR P丸ゴシック体M04" w:cs="ＭＳ Ｐゴシック"/>
          <w:b/>
          <w:bCs/>
          <w:sz w:val="26"/>
          <w:szCs w:val="26"/>
        </w:rPr>
      </w:pP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6"/>
          <w:szCs w:val="26"/>
        </w:rPr>
        <w:t>ものである。また、各地域の子供たちの交流を図る場でもある。</w:t>
      </w:r>
    </w:p>
    <w:p w:rsidR="006B0B2F" w:rsidRPr="006B0B2F" w:rsidRDefault="006B0B2F" w:rsidP="006B0B2F">
      <w:pPr>
        <w:snapToGrid w:val="0"/>
        <w:spacing w:afterLines="50" w:after="18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</w:p>
    <w:p w:rsidR="00F960FA" w:rsidRPr="00F960FA" w:rsidRDefault="006B0B2F" w:rsidP="006B0B2F">
      <w:pPr>
        <w:snapToGrid w:val="0"/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日　　時</w:t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  <w:t>：</w:t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平成30年3月25日（日）</w:t>
      </w:r>
    </w:p>
    <w:p w:rsidR="00F960FA" w:rsidRPr="00F960FA" w:rsidRDefault="006B0B2F" w:rsidP="006B0B2F">
      <w:pPr>
        <w:snapToGrid w:val="0"/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  <w:t xml:space="preserve">幼児の部、２年の部　　　 </w:t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９時１５分～１３時００分</w:t>
      </w:r>
    </w:p>
    <w:p w:rsidR="00F960FA" w:rsidRPr="00F960FA" w:rsidRDefault="006B0B2F" w:rsidP="006B0B2F">
      <w:pPr>
        <w:snapToGrid w:val="0"/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１年の部、 ３年の部　　　１２時３０分～１６時３０分</w:t>
      </w:r>
    </w:p>
    <w:p w:rsidR="00F960FA" w:rsidRPr="00F960FA" w:rsidRDefault="00F960FA" w:rsidP="006B0B2F">
      <w:pPr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場</w:t>
      </w:r>
      <w:r w:rsidR="006B0B2F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　所　</w:t>
      </w: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：　　</w:t>
      </w:r>
      <w:r w:rsidR="006B0B2F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稲城市総合体育館　メインアリーナ</w:t>
      </w:r>
    </w:p>
    <w:p w:rsidR="00F960FA" w:rsidRPr="00F960FA" w:rsidRDefault="00F960FA" w:rsidP="006B0B2F">
      <w:pPr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部</w:t>
      </w:r>
      <w:r w:rsidR="006B0B2F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　門　</w:t>
      </w: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：　　</w:t>
      </w:r>
      <w:r w:rsidR="006B0B2F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幼児の部 ・ １年生の部 ・ ２年生の部 ・ ３年生の部</w:t>
      </w:r>
    </w:p>
    <w:p w:rsidR="00F960FA" w:rsidRPr="00F960FA" w:rsidRDefault="006B0B2F" w:rsidP="006B0B2F">
      <w:pPr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参加組数</w:t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：　　 </w:t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各部門6チーム（4×6＝24チーム）</w:t>
      </w:r>
    </w:p>
    <w:p w:rsidR="00F960FA" w:rsidRPr="00F960FA" w:rsidRDefault="006B0B2F" w:rsidP="00D53186">
      <w:pPr>
        <w:snapToGrid w:val="0"/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競技規則　</w:t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：　　 </w:t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競技人数　６名（１チーム6～10名まで）</w:t>
      </w:r>
    </w:p>
    <w:p w:rsidR="00F960FA" w:rsidRPr="00F960FA" w:rsidRDefault="006B0B2F" w:rsidP="00D53186">
      <w:pPr>
        <w:snapToGrid w:val="0"/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</w:t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競技時間  １試合 / ７分</w:t>
      </w:r>
    </w:p>
    <w:p w:rsidR="00F960FA" w:rsidRPr="00F960FA" w:rsidRDefault="00F960FA" w:rsidP="00D53186">
      <w:pPr>
        <w:snapToGrid w:val="0"/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  </w:t>
      </w:r>
      <w:r w:rsidR="006B0B2F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6B0B2F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6B0B2F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選手交代 ― 自由</w:t>
      </w:r>
    </w:p>
    <w:p w:rsidR="00F960FA" w:rsidRPr="00F960FA" w:rsidRDefault="006B0B2F" w:rsidP="006B0B2F">
      <w:pPr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主　　催　</w:t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：　  </w:t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東京稲城ロータリークラブ</w:t>
      </w:r>
    </w:p>
    <w:p w:rsidR="00F960FA" w:rsidRPr="00F960FA" w:rsidRDefault="006B0B2F" w:rsidP="006B0B2F">
      <w:pPr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主　　管　</w:t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：　　</w:t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稲城市サッカー連盟</w:t>
      </w:r>
    </w:p>
    <w:p w:rsidR="00F960FA" w:rsidRPr="00F960FA" w:rsidRDefault="006B0B2F" w:rsidP="006B0B2F">
      <w:pPr>
        <w:spacing w:after="0" w:line="240" w:lineRule="auto"/>
        <w:rPr>
          <w:rFonts w:ascii="AR P丸ゴシック体M04" w:eastAsia="AR P丸ゴシック体M04" w:hAnsi="AR P丸ゴシック体M04" w:cs="ＭＳ Ｐゴシック"/>
          <w:b/>
          <w:bCs/>
          <w:sz w:val="28"/>
          <w:szCs w:val="28"/>
        </w:rPr>
      </w:pP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　後　　援　</w:t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 xml:space="preserve">：　　</w:t>
      </w:r>
      <w:r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ab/>
      </w:r>
      <w:r w:rsidR="00F960FA" w:rsidRPr="00F960FA">
        <w:rPr>
          <w:rFonts w:ascii="AR P丸ゴシック体M04" w:eastAsia="AR P丸ゴシック体M04" w:hAnsi="AR P丸ゴシック体M04" w:cs="ＭＳ Ｐゴシック" w:hint="eastAsia"/>
          <w:b/>
          <w:bCs/>
          <w:sz w:val="28"/>
          <w:szCs w:val="28"/>
        </w:rPr>
        <w:t>稲城市教育委員会</w:t>
      </w:r>
    </w:p>
    <w:p w:rsidR="00F960FA" w:rsidRPr="006B0B2F" w:rsidRDefault="006B0B2F" w:rsidP="006B0B2F">
      <w:pPr>
        <w:spacing w:after="0" w:line="240" w:lineRule="auto"/>
        <w:rPr>
          <w:rFonts w:ascii="AR P丸ゴシック体M04" w:eastAsia="AR P丸ゴシック体M04" w:hAnsi="AR P丸ゴシック体M04"/>
          <w:b/>
          <w:sz w:val="28"/>
        </w:rPr>
      </w:pPr>
      <w:r>
        <w:rPr>
          <w:rFonts w:ascii="AR P丸ゴシック体M04" w:eastAsia="AR P丸ゴシック体M04" w:hAnsi="AR P丸ゴシック体M04" w:hint="eastAsia"/>
          <w:b/>
          <w:sz w:val="28"/>
        </w:rPr>
        <w:t xml:space="preserve">　</w:t>
      </w:r>
      <w:r w:rsidRPr="006B0B2F">
        <w:rPr>
          <w:rFonts w:ascii="AR P丸ゴシック体M04" w:eastAsia="AR P丸ゴシック体M04" w:hAnsi="AR P丸ゴシック体M04" w:hint="eastAsia"/>
          <w:b/>
          <w:sz w:val="28"/>
        </w:rPr>
        <w:t>申込</w:t>
      </w:r>
      <w:r w:rsidR="00F960FA" w:rsidRPr="006B0B2F">
        <w:rPr>
          <w:rFonts w:ascii="AR P丸ゴシック体M04" w:eastAsia="AR P丸ゴシック体M04" w:hAnsi="AR P丸ゴシック体M04" w:hint="eastAsia"/>
          <w:b/>
          <w:sz w:val="28"/>
        </w:rPr>
        <w:t>方法</w:t>
      </w:r>
      <w:r w:rsidR="00F960FA" w:rsidRPr="006B0B2F">
        <w:rPr>
          <w:rFonts w:ascii="AR P丸ゴシック体M04" w:eastAsia="AR P丸ゴシック体M04" w:hAnsi="AR P丸ゴシック体M04" w:hint="eastAsia"/>
          <w:b/>
          <w:sz w:val="28"/>
        </w:rPr>
        <w:tab/>
      </w:r>
      <w:r>
        <w:rPr>
          <w:rFonts w:ascii="AR P丸ゴシック体M04" w:eastAsia="AR P丸ゴシック体M04" w:hAnsi="AR P丸ゴシック体M04" w:hint="eastAsia"/>
          <w:b/>
          <w:sz w:val="28"/>
        </w:rPr>
        <w:t>：</w:t>
      </w:r>
      <w:r>
        <w:rPr>
          <w:rFonts w:ascii="AR P丸ゴシック体M04" w:eastAsia="AR P丸ゴシック体M04" w:hAnsi="AR P丸ゴシック体M04" w:hint="eastAsia"/>
          <w:b/>
          <w:sz w:val="28"/>
        </w:rPr>
        <w:tab/>
      </w:r>
      <w:r w:rsidR="00F960FA" w:rsidRPr="006B0B2F">
        <w:rPr>
          <w:rFonts w:ascii="AR P丸ゴシック体M04" w:eastAsia="AR P丸ゴシック体M04" w:hAnsi="AR P丸ゴシック体M04" w:hint="eastAsia"/>
          <w:b/>
          <w:sz w:val="28"/>
        </w:rPr>
        <w:t>FAXまたはメールにて先着順（2月19日（月）より受付）</w:t>
      </w:r>
    </w:p>
    <w:p w:rsidR="006B0B2F" w:rsidRDefault="00F960FA" w:rsidP="006B0B2F">
      <w:pPr>
        <w:spacing w:after="0" w:line="240" w:lineRule="auto"/>
        <w:rPr>
          <w:rFonts w:ascii="AR P丸ゴシック体M04" w:eastAsia="AR P丸ゴシック体M04" w:hAnsi="AR P丸ゴシック体M04"/>
          <w:b/>
          <w:sz w:val="28"/>
        </w:rPr>
      </w:pPr>
      <w:r w:rsidRPr="006B0B2F">
        <w:rPr>
          <w:rFonts w:ascii="AR P丸ゴシック体M04" w:eastAsia="AR P丸ゴシック体M04" w:hAnsi="AR P丸ゴシック体M04" w:hint="eastAsia"/>
          <w:b/>
          <w:sz w:val="28"/>
        </w:rPr>
        <w:t>申込・問合せ</w:t>
      </w:r>
      <w:r w:rsidRPr="006B0B2F">
        <w:rPr>
          <w:rFonts w:ascii="AR P丸ゴシック体M04" w:eastAsia="AR P丸ゴシック体M04" w:hAnsi="AR P丸ゴシック体M04" w:hint="eastAsia"/>
          <w:b/>
          <w:sz w:val="28"/>
        </w:rPr>
        <w:tab/>
      </w:r>
      <w:r w:rsidR="006B0B2F">
        <w:rPr>
          <w:rFonts w:ascii="AR P丸ゴシック体M04" w:eastAsia="AR P丸ゴシック体M04" w:hAnsi="AR P丸ゴシック体M04" w:hint="eastAsia"/>
          <w:b/>
          <w:sz w:val="28"/>
        </w:rPr>
        <w:t>：</w:t>
      </w:r>
      <w:r w:rsidR="006B0B2F">
        <w:rPr>
          <w:rFonts w:ascii="AR P丸ゴシック体M04" w:eastAsia="AR P丸ゴシック体M04" w:hAnsi="AR P丸ゴシック体M04" w:hint="eastAsia"/>
          <w:b/>
          <w:sz w:val="28"/>
        </w:rPr>
        <w:tab/>
      </w:r>
      <w:r w:rsidRPr="006B0B2F">
        <w:rPr>
          <w:rFonts w:ascii="AR P丸ゴシック体M04" w:eastAsia="AR P丸ゴシック体M04" w:hAnsi="AR P丸ゴシック体M04" w:hint="eastAsia"/>
          <w:b/>
          <w:sz w:val="28"/>
        </w:rPr>
        <w:t>東京稲城ロータリークラブ</w:t>
      </w:r>
    </w:p>
    <w:p w:rsidR="006B0B2F" w:rsidRDefault="006B0B2F" w:rsidP="006B0B2F">
      <w:pPr>
        <w:snapToGrid w:val="0"/>
        <w:spacing w:after="0" w:line="240" w:lineRule="auto"/>
        <w:rPr>
          <w:rFonts w:ascii="AR P丸ゴシック体M04" w:eastAsia="AR P丸ゴシック体M04" w:hAnsi="AR P丸ゴシック体M04"/>
          <w:b/>
          <w:sz w:val="28"/>
        </w:rPr>
      </w:pPr>
      <w:r>
        <w:rPr>
          <w:rFonts w:ascii="AR P丸ゴシック体M04" w:eastAsia="AR P丸ゴシック体M04" w:hAnsi="AR P丸ゴシック体M04" w:hint="eastAsia"/>
          <w:b/>
          <w:sz w:val="28"/>
        </w:rPr>
        <w:tab/>
      </w:r>
      <w:r>
        <w:rPr>
          <w:rFonts w:ascii="AR P丸ゴシック体M04" w:eastAsia="AR P丸ゴシック体M04" w:hAnsi="AR P丸ゴシック体M04" w:hint="eastAsia"/>
          <w:b/>
          <w:sz w:val="28"/>
        </w:rPr>
        <w:tab/>
      </w:r>
      <w:r>
        <w:rPr>
          <w:rFonts w:ascii="AR P丸ゴシック体M04" w:eastAsia="AR P丸ゴシック体M04" w:hAnsi="AR P丸ゴシック体M04" w:hint="eastAsia"/>
          <w:b/>
          <w:sz w:val="28"/>
        </w:rPr>
        <w:tab/>
      </w:r>
      <w:r w:rsidR="00F960FA" w:rsidRPr="006B0B2F">
        <w:rPr>
          <w:rFonts w:ascii="AR P丸ゴシック体M04" w:eastAsia="AR P丸ゴシック体M04" w:hAnsi="AR P丸ゴシック体M04" w:hint="eastAsia"/>
          <w:b/>
          <w:sz w:val="28"/>
        </w:rPr>
        <w:t>TEL(377)3041</w:t>
      </w:r>
      <w:r>
        <w:rPr>
          <w:rFonts w:ascii="AR P丸ゴシック体M04" w:eastAsia="AR P丸ゴシック体M04" w:hAnsi="AR P丸ゴシック体M04" w:hint="eastAsia"/>
          <w:b/>
          <w:sz w:val="28"/>
        </w:rPr>
        <w:t>／</w:t>
      </w:r>
      <w:r w:rsidR="00F960FA" w:rsidRPr="006B0B2F">
        <w:rPr>
          <w:rFonts w:ascii="AR P丸ゴシック体M04" w:eastAsia="AR P丸ゴシック体M04" w:hAnsi="AR P丸ゴシック体M04" w:hint="eastAsia"/>
          <w:b/>
          <w:sz w:val="28"/>
        </w:rPr>
        <w:t>FAX(377)5535</w:t>
      </w:r>
    </w:p>
    <w:p w:rsidR="00F960FA" w:rsidRPr="006B0B2F" w:rsidRDefault="006B0B2F" w:rsidP="006B0B2F">
      <w:pPr>
        <w:snapToGrid w:val="0"/>
        <w:spacing w:after="0" w:line="240" w:lineRule="auto"/>
        <w:rPr>
          <w:rFonts w:ascii="AR P丸ゴシック体M04" w:eastAsia="AR P丸ゴシック体M04" w:hAnsi="AR P丸ゴシック体M04"/>
          <w:b/>
          <w:sz w:val="28"/>
        </w:rPr>
      </w:pPr>
      <w:r>
        <w:rPr>
          <w:rFonts w:ascii="AR P丸ゴシック体M04" w:eastAsia="AR P丸ゴシック体M04" w:hAnsi="AR P丸ゴシック体M04" w:hint="eastAsia"/>
          <w:b/>
          <w:sz w:val="28"/>
        </w:rPr>
        <w:tab/>
      </w:r>
      <w:r>
        <w:rPr>
          <w:rFonts w:ascii="AR P丸ゴシック体M04" w:eastAsia="AR P丸ゴシック体M04" w:hAnsi="AR P丸ゴシック体M04" w:hint="eastAsia"/>
          <w:b/>
          <w:sz w:val="28"/>
        </w:rPr>
        <w:tab/>
      </w:r>
      <w:r>
        <w:rPr>
          <w:rFonts w:ascii="AR P丸ゴシック体M04" w:eastAsia="AR P丸ゴシック体M04" w:hAnsi="AR P丸ゴシック体M04" w:hint="eastAsia"/>
          <w:b/>
          <w:sz w:val="28"/>
        </w:rPr>
        <w:tab/>
      </w:r>
      <w:r w:rsidR="00F960FA" w:rsidRPr="006B0B2F">
        <w:rPr>
          <w:rFonts w:ascii="ＭＳ 明朝" w:eastAsia="ＭＳ 明朝" w:hAnsi="ＭＳ 明朝" w:cs="ＭＳ 明朝" w:hint="eastAsia"/>
          <w:b/>
          <w:sz w:val="28"/>
        </w:rPr>
        <w:t>✉</w:t>
      </w:r>
      <w:r w:rsidR="00F960FA" w:rsidRPr="006B0B2F">
        <w:rPr>
          <w:rFonts w:ascii="AR P丸ゴシック体M04" w:eastAsia="AR P丸ゴシック体M04" w:hAnsi="AR P丸ゴシック体M04" w:hint="eastAsia"/>
          <w:b/>
          <w:sz w:val="28"/>
        </w:rPr>
        <w:t>rc-inagi@helen.ocn.ne.jp</w:t>
      </w:r>
    </w:p>
    <w:p w:rsidR="00F960FA" w:rsidRPr="00F960FA" w:rsidRDefault="00F960FA" w:rsidP="006B0B2F">
      <w:pPr>
        <w:spacing w:after="0" w:line="240" w:lineRule="auto"/>
        <w:rPr>
          <w:rFonts w:ascii="AR P丸ゴシック体M04" w:eastAsia="AR P丸ゴシック体M04" w:hAnsi="AR P丸ゴシック体M04"/>
        </w:rPr>
      </w:pPr>
    </w:p>
    <w:sectPr w:rsidR="00F960FA" w:rsidRPr="00F960FA" w:rsidSect="00F960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FA"/>
    <w:rsid w:val="001E700E"/>
    <w:rsid w:val="006B0B2F"/>
    <w:rsid w:val="009B61A2"/>
    <w:rsid w:val="00B37C56"/>
    <w:rsid w:val="00D53186"/>
    <w:rsid w:val="00DA1F55"/>
    <w:rsid w:val="00DC2CEE"/>
    <w:rsid w:val="00F30576"/>
    <w:rsid w:val="00F62C40"/>
    <w:rsid w:val="00F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61A2"/>
    <w:rPr>
      <w:i/>
      <w:iCs/>
    </w:rPr>
  </w:style>
  <w:style w:type="paragraph" w:styleId="a4">
    <w:name w:val="List Paragraph"/>
    <w:basedOn w:val="a"/>
    <w:uiPriority w:val="34"/>
    <w:qFormat/>
    <w:rsid w:val="009B61A2"/>
    <w:pPr>
      <w:ind w:leftChars="400" w:left="840"/>
    </w:pPr>
  </w:style>
  <w:style w:type="character" w:styleId="a5">
    <w:name w:val="Subtle Emphasis"/>
    <w:basedOn w:val="a0"/>
    <w:uiPriority w:val="19"/>
    <w:qFormat/>
    <w:rsid w:val="009B61A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1E70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70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61A2"/>
    <w:rPr>
      <w:i/>
      <w:iCs/>
    </w:rPr>
  </w:style>
  <w:style w:type="paragraph" w:styleId="a4">
    <w:name w:val="List Paragraph"/>
    <w:basedOn w:val="a"/>
    <w:uiPriority w:val="34"/>
    <w:qFormat/>
    <w:rsid w:val="009B61A2"/>
    <w:pPr>
      <w:ind w:leftChars="400" w:left="840"/>
    </w:pPr>
  </w:style>
  <w:style w:type="character" w:styleId="a5">
    <w:name w:val="Subtle Emphasis"/>
    <w:basedOn w:val="a0"/>
    <w:uiPriority w:val="19"/>
    <w:qFormat/>
    <w:rsid w:val="009B61A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1E70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7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2018-02-09T01:13:00Z</dcterms:created>
  <dcterms:modified xsi:type="dcterms:W3CDTF">2018-02-09T01:55:00Z</dcterms:modified>
</cp:coreProperties>
</file>